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7" w:rsidRDefault="00112ED5" w:rsidP="00831013">
      <w:pPr>
        <w:spacing w:after="0" w:line="240" w:lineRule="auto"/>
        <w:ind w:right="-1"/>
        <w:jc w:val="both"/>
        <w:rPr>
          <w:rFonts w:ascii="Palatino Linotype" w:eastAsia="Cronos Pro Light Caption" w:hAnsi="Palatino Linotype" w:cs="Cronos Pro Light Caption"/>
          <w:b/>
          <w:position w:val="1"/>
          <w:sz w:val="20"/>
          <w:szCs w:val="20"/>
          <w:lang w:val="fr-FR"/>
        </w:rPr>
      </w:pPr>
      <w:r w:rsidRPr="00900D52">
        <w:rPr>
          <w:rFonts w:ascii="Palatino Linotype" w:eastAsia="Cronos Pro Light Caption" w:hAnsi="Palatino Linotype" w:cs="Cronos Pro Light Caption"/>
          <w:b/>
          <w:spacing w:val="-19"/>
          <w:position w:val="1"/>
          <w:sz w:val="20"/>
          <w:szCs w:val="20"/>
          <w:lang w:val="fr-FR"/>
        </w:rPr>
        <w:t>L</w:t>
      </w:r>
      <w:r w:rsidRPr="00900D52">
        <w:rPr>
          <w:rFonts w:ascii="Palatino Linotype" w:eastAsia="Cronos Pro Light Caption" w:hAnsi="Palatino Linotype" w:cs="Cronos Pro Light Caption"/>
          <w:b/>
          <w:spacing w:val="-3"/>
          <w:position w:val="1"/>
          <w:sz w:val="20"/>
          <w:szCs w:val="20"/>
          <w:lang w:val="fr-FR"/>
        </w:rPr>
        <w:t>’</w:t>
      </w:r>
      <w:r w:rsidRPr="00900D52">
        <w:rPr>
          <w:rFonts w:ascii="Palatino Linotype" w:eastAsia="Cronos Pro Light Caption" w:hAnsi="Palatino Linotype" w:cs="Cronos Pro Light Caption"/>
          <w:b/>
          <w:spacing w:val="7"/>
          <w:position w:val="1"/>
          <w:sz w:val="20"/>
          <w:szCs w:val="20"/>
          <w:lang w:val="fr-FR"/>
        </w:rPr>
        <w:t>O</w:t>
      </w:r>
      <w:r w:rsidRPr="00900D52">
        <w:rPr>
          <w:rFonts w:ascii="Palatino Linotype" w:eastAsia="Cronos Pro Light Caption" w:hAnsi="Palatino Linotype" w:cs="Cronos Pro Light Caption"/>
          <w:b/>
          <w:position w:val="1"/>
          <w:sz w:val="20"/>
          <w:szCs w:val="20"/>
          <w:lang w:val="fr-FR"/>
        </w:rPr>
        <w:t>r</w:t>
      </w:r>
      <w:r w:rsidRPr="00900D52">
        <w:rPr>
          <w:rFonts w:ascii="Palatino Linotype" w:eastAsia="Cronos Pro Light Caption" w:hAnsi="Palatino Linotype" w:cs="Cronos Pro Light Caption"/>
          <w:b/>
          <w:spacing w:val="5"/>
          <w:position w:val="1"/>
          <w:sz w:val="20"/>
          <w:szCs w:val="20"/>
          <w:lang w:val="fr-FR"/>
        </w:rPr>
        <w:t>c</w:t>
      </w:r>
      <w:r w:rsidRPr="00900D52">
        <w:rPr>
          <w:rFonts w:ascii="Palatino Linotype" w:eastAsia="Cronos Pro Light Caption" w:hAnsi="Palatino Linotype" w:cs="Cronos Pro Light Caption"/>
          <w:b/>
          <w:spacing w:val="7"/>
          <w:position w:val="1"/>
          <w:sz w:val="20"/>
          <w:szCs w:val="20"/>
          <w:lang w:val="fr-FR"/>
        </w:rPr>
        <w:t>h</w:t>
      </w:r>
      <w:r w:rsidRPr="00900D52">
        <w:rPr>
          <w:rFonts w:ascii="Palatino Linotype" w:eastAsia="Cronos Pro Light Caption" w:hAnsi="Palatino Linotype" w:cs="Cronos Pro Light Caption"/>
          <w:b/>
          <w:spacing w:val="8"/>
          <w:position w:val="1"/>
          <w:sz w:val="20"/>
          <w:szCs w:val="20"/>
          <w:lang w:val="fr-FR"/>
        </w:rPr>
        <w:t>e</w:t>
      </w:r>
      <w:r w:rsidRPr="00900D52">
        <w:rPr>
          <w:rFonts w:ascii="Palatino Linotype" w:eastAsia="Cronos Pro Light Caption" w:hAnsi="Palatino Linotype" w:cs="Cronos Pro Light Caption"/>
          <w:b/>
          <w:spacing w:val="3"/>
          <w:position w:val="1"/>
          <w:sz w:val="20"/>
          <w:szCs w:val="20"/>
          <w:lang w:val="fr-FR"/>
        </w:rPr>
        <w:t>s</w:t>
      </w:r>
      <w:r w:rsidRPr="00900D52">
        <w:rPr>
          <w:rFonts w:ascii="Palatino Linotype" w:eastAsia="Cronos Pro Light Caption" w:hAnsi="Palatino Linotype" w:cs="Cronos Pro Light Caption"/>
          <w:b/>
          <w:spacing w:val="2"/>
          <w:position w:val="1"/>
          <w:sz w:val="20"/>
          <w:szCs w:val="20"/>
          <w:lang w:val="fr-FR"/>
        </w:rPr>
        <w:t>t</w:t>
      </w:r>
      <w:r w:rsidRPr="00900D52">
        <w:rPr>
          <w:rFonts w:ascii="Palatino Linotype" w:eastAsia="Cronos Pro Light Caption" w:hAnsi="Palatino Linotype" w:cs="Cronos Pro Light Caption"/>
          <w:b/>
          <w:position w:val="1"/>
          <w:sz w:val="20"/>
          <w:szCs w:val="20"/>
          <w:lang w:val="fr-FR"/>
        </w:rPr>
        <w:t>re</w:t>
      </w:r>
      <w:r w:rsidRPr="00900D52">
        <w:rPr>
          <w:rFonts w:ascii="Palatino Linotype" w:eastAsia="Cronos Pro Light Caption" w:hAnsi="Palatino Linotype" w:cs="Cronos Pro Light Caption"/>
          <w:b/>
          <w:spacing w:val="14"/>
          <w:position w:val="1"/>
          <w:sz w:val="20"/>
          <w:szCs w:val="20"/>
          <w:lang w:val="fr-FR"/>
        </w:rPr>
        <w:t xml:space="preserve"> </w:t>
      </w:r>
      <w:r w:rsidRPr="00900D52">
        <w:rPr>
          <w:rFonts w:ascii="Palatino Linotype" w:eastAsia="Cronos Pro Light Caption" w:hAnsi="Palatino Linotype" w:cs="Cronos Pro Light Caption"/>
          <w:b/>
          <w:spacing w:val="8"/>
          <w:position w:val="1"/>
          <w:sz w:val="20"/>
          <w:szCs w:val="20"/>
          <w:lang w:val="fr-FR"/>
        </w:rPr>
        <w:t>de</w:t>
      </w:r>
      <w:r w:rsidRPr="00900D52">
        <w:rPr>
          <w:rFonts w:ascii="Palatino Linotype" w:eastAsia="Cronos Pro Light Caption" w:hAnsi="Palatino Linotype" w:cs="Cronos Pro Light Caption"/>
          <w:b/>
          <w:position w:val="1"/>
          <w:sz w:val="20"/>
          <w:szCs w:val="20"/>
          <w:lang w:val="fr-FR"/>
        </w:rPr>
        <w:t>s</w:t>
      </w:r>
      <w:r w:rsidRPr="00900D52">
        <w:rPr>
          <w:rFonts w:ascii="Palatino Linotype" w:eastAsia="Cronos Pro Light Caption" w:hAnsi="Palatino Linotype" w:cs="Cronos Pro Light Caption"/>
          <w:b/>
          <w:spacing w:val="14"/>
          <w:position w:val="1"/>
          <w:sz w:val="20"/>
          <w:szCs w:val="20"/>
          <w:lang w:val="fr-FR"/>
        </w:rPr>
        <w:t xml:space="preserve"> </w:t>
      </w:r>
      <w:r w:rsidRPr="00900D52">
        <w:rPr>
          <w:rFonts w:ascii="Palatino Linotype" w:eastAsia="Cronos Pro Light Caption" w:hAnsi="Palatino Linotype" w:cs="Cronos Pro Light Caption"/>
          <w:b/>
          <w:spacing w:val="5"/>
          <w:position w:val="1"/>
          <w:sz w:val="20"/>
          <w:szCs w:val="20"/>
          <w:lang w:val="fr-FR"/>
        </w:rPr>
        <w:t>P</w:t>
      </w:r>
      <w:r w:rsidRPr="00900D52">
        <w:rPr>
          <w:rFonts w:ascii="Palatino Linotype" w:eastAsia="Cronos Pro Light Caption" w:hAnsi="Palatino Linotype" w:cs="Cronos Pro Light Caption"/>
          <w:b/>
          <w:spacing w:val="2"/>
          <w:position w:val="1"/>
          <w:sz w:val="20"/>
          <w:szCs w:val="20"/>
          <w:lang w:val="fr-FR"/>
        </w:rPr>
        <w:t>a</w:t>
      </w:r>
      <w:r w:rsidRPr="00900D52">
        <w:rPr>
          <w:rFonts w:ascii="Palatino Linotype" w:eastAsia="Cronos Pro Light Caption" w:hAnsi="Palatino Linotype" w:cs="Cronos Pro Light Caption"/>
          <w:b/>
          <w:spacing w:val="8"/>
          <w:position w:val="1"/>
          <w:sz w:val="20"/>
          <w:szCs w:val="20"/>
          <w:lang w:val="fr-FR"/>
        </w:rPr>
        <w:t>y</w:t>
      </w:r>
      <w:r w:rsidRPr="00900D52">
        <w:rPr>
          <w:rFonts w:ascii="Palatino Linotype" w:eastAsia="Cronos Pro Light Caption" w:hAnsi="Palatino Linotype" w:cs="Cronos Pro Light Caption"/>
          <w:b/>
          <w:position w:val="1"/>
          <w:sz w:val="20"/>
          <w:szCs w:val="20"/>
          <w:lang w:val="fr-FR"/>
        </w:rPr>
        <w:t>s</w:t>
      </w:r>
      <w:r w:rsidRPr="00900D52">
        <w:rPr>
          <w:rFonts w:ascii="Palatino Linotype" w:eastAsia="Cronos Pro Light Caption" w:hAnsi="Palatino Linotype" w:cs="Cronos Pro Light Caption"/>
          <w:b/>
          <w:spacing w:val="14"/>
          <w:position w:val="1"/>
          <w:sz w:val="20"/>
          <w:szCs w:val="20"/>
          <w:lang w:val="fr-FR"/>
        </w:rPr>
        <w:t xml:space="preserve"> </w:t>
      </w:r>
      <w:r w:rsidRPr="00900D52">
        <w:rPr>
          <w:rFonts w:ascii="Palatino Linotype" w:eastAsia="Cronos Pro Light Caption" w:hAnsi="Palatino Linotype" w:cs="Cronos Pro Light Caption"/>
          <w:b/>
          <w:spacing w:val="8"/>
          <w:position w:val="1"/>
          <w:sz w:val="20"/>
          <w:szCs w:val="20"/>
          <w:lang w:val="fr-FR"/>
        </w:rPr>
        <w:t>d</w:t>
      </w:r>
      <w:r w:rsidRPr="00900D52">
        <w:rPr>
          <w:rFonts w:ascii="Palatino Linotype" w:eastAsia="Cronos Pro Light Caption" w:hAnsi="Palatino Linotype" w:cs="Cronos Pro Light Caption"/>
          <w:b/>
          <w:position w:val="1"/>
          <w:sz w:val="20"/>
          <w:szCs w:val="20"/>
          <w:lang w:val="fr-FR"/>
        </w:rPr>
        <w:t>e</w:t>
      </w:r>
      <w:r w:rsidRPr="00900D52">
        <w:rPr>
          <w:rFonts w:ascii="Palatino Linotype" w:eastAsia="Cronos Pro Light Caption" w:hAnsi="Palatino Linotype" w:cs="Cronos Pro Light Caption"/>
          <w:b/>
          <w:spacing w:val="14"/>
          <w:position w:val="1"/>
          <w:sz w:val="20"/>
          <w:szCs w:val="20"/>
          <w:lang w:val="fr-FR"/>
        </w:rPr>
        <w:t xml:space="preserve"> </w:t>
      </w:r>
      <w:r w:rsidRPr="00900D52">
        <w:rPr>
          <w:rFonts w:ascii="Palatino Linotype" w:eastAsia="Cronos Pro Light Caption" w:hAnsi="Palatino Linotype" w:cs="Cronos Pro Light Caption"/>
          <w:b/>
          <w:spacing w:val="11"/>
          <w:position w:val="1"/>
          <w:sz w:val="20"/>
          <w:szCs w:val="20"/>
          <w:lang w:val="fr-FR"/>
        </w:rPr>
        <w:t>S</w:t>
      </w:r>
      <w:r w:rsidRPr="00900D52">
        <w:rPr>
          <w:rFonts w:ascii="Palatino Linotype" w:eastAsia="Cronos Pro Light Caption" w:hAnsi="Palatino Linotype" w:cs="Cronos Pro Light Caption"/>
          <w:b/>
          <w:spacing w:val="2"/>
          <w:position w:val="1"/>
          <w:sz w:val="20"/>
          <w:szCs w:val="20"/>
          <w:lang w:val="fr-FR"/>
        </w:rPr>
        <w:t>a</w:t>
      </w:r>
      <w:r w:rsidRPr="00900D52">
        <w:rPr>
          <w:rFonts w:ascii="Palatino Linotype" w:eastAsia="Cronos Pro Light Caption" w:hAnsi="Palatino Linotype" w:cs="Cronos Pro Light Caption"/>
          <w:b/>
          <w:spacing w:val="8"/>
          <w:position w:val="1"/>
          <w:sz w:val="20"/>
          <w:szCs w:val="20"/>
          <w:lang w:val="fr-FR"/>
        </w:rPr>
        <w:t>vo</w:t>
      </w:r>
      <w:r w:rsidRPr="00900D52">
        <w:rPr>
          <w:rFonts w:ascii="Palatino Linotype" w:eastAsia="Cronos Pro Light Caption" w:hAnsi="Palatino Linotype" w:cs="Cronos Pro Light Caption"/>
          <w:b/>
          <w:spacing w:val="7"/>
          <w:position w:val="1"/>
          <w:sz w:val="20"/>
          <w:szCs w:val="20"/>
          <w:lang w:val="fr-FR"/>
        </w:rPr>
        <w:t>i</w:t>
      </w:r>
      <w:r w:rsidRPr="00900D52">
        <w:rPr>
          <w:rFonts w:ascii="Palatino Linotype" w:eastAsia="Cronos Pro Light Caption" w:hAnsi="Palatino Linotype" w:cs="Cronos Pro Light Caption"/>
          <w:b/>
          <w:position w:val="1"/>
          <w:sz w:val="20"/>
          <w:szCs w:val="20"/>
          <w:lang w:val="fr-FR"/>
        </w:rPr>
        <w:t>e</w:t>
      </w:r>
    </w:p>
    <w:p w:rsidR="00FF016D" w:rsidRPr="00900D52" w:rsidRDefault="00FF016D" w:rsidP="00831013">
      <w:pPr>
        <w:spacing w:after="0" w:line="240" w:lineRule="auto"/>
        <w:ind w:right="-1"/>
        <w:jc w:val="both"/>
        <w:rPr>
          <w:rFonts w:ascii="Palatino Linotype" w:eastAsia="Cronos Pro Light Caption" w:hAnsi="Palatino Linotype" w:cs="Cronos Pro Light Caption"/>
          <w:b/>
          <w:sz w:val="20"/>
          <w:szCs w:val="20"/>
          <w:lang w:val="fr-FR"/>
        </w:rPr>
      </w:pPr>
    </w:p>
    <w:p w:rsidR="005B4577" w:rsidRPr="00580A61" w:rsidRDefault="00112ED5" w:rsidP="00831013">
      <w:pPr>
        <w:spacing w:after="0" w:line="240" w:lineRule="auto"/>
        <w:ind w:right="-1"/>
        <w:jc w:val="both"/>
        <w:rPr>
          <w:rFonts w:ascii="Palatino Linotype" w:eastAsia="Graphik Regular" w:hAnsi="Palatino Linotype" w:cs="Graphik Regular"/>
          <w:sz w:val="20"/>
          <w:szCs w:val="20"/>
          <w:lang w:val="fr-FR"/>
        </w:rPr>
      </w:pP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Depuis</w:t>
      </w:r>
      <w:r w:rsidRPr="00580A61">
        <w:rPr>
          <w:rFonts w:ascii="Palatino Linotype" w:eastAsia="Graphik Regular" w:hAnsi="Palatino Linotype" w:cs="Graphik Regular"/>
          <w:spacing w:val="-12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sa</w:t>
      </w:r>
      <w:r w:rsidRPr="00580A61">
        <w:rPr>
          <w:rFonts w:ascii="Palatino Linotype" w:eastAsia="Graphik Regular" w:hAnsi="Palatino Linotype" w:cs="Graphik Regular"/>
          <w:spacing w:val="-12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pacing w:val="-4"/>
          <w:sz w:val="20"/>
          <w:szCs w:val="20"/>
          <w:lang w:val="fr-FR"/>
        </w:rPr>
        <w:t>f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ondation</w:t>
      </w:r>
      <w:r w:rsidRPr="00580A61">
        <w:rPr>
          <w:rFonts w:ascii="Palatino Linotype" w:eastAsia="Graphik Regular" w:hAnsi="Palatino Linotype" w:cs="Graphik Regular"/>
          <w:spacing w:val="-12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en</w:t>
      </w:r>
      <w:r w:rsidRPr="00580A61">
        <w:rPr>
          <w:rFonts w:ascii="Palatino Linotype" w:eastAsia="Graphik Regular" w:hAnsi="Palatino Linotype" w:cs="Graphik Regular"/>
          <w:spacing w:val="-12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1984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</w:t>
      </w:r>
      <w:r w:rsidRPr="00580A61">
        <w:rPr>
          <w:rFonts w:ascii="Palatino Linotype" w:eastAsia="Graphik Regular" w:hAnsi="Palatino Linotype" w:cs="Graphik Regular"/>
          <w:spacing w:val="-12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l</w:t>
      </w: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 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P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ys de S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oie a pour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ocation de se p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odui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non pas dans un lieu de conce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 uniqu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mais sur l</w:t>
      </w:r>
      <w:r w:rsidRPr="00580A61">
        <w:rPr>
          <w:rFonts w:ascii="Palatino Linotype" w:eastAsia="Graphik Regular" w:hAnsi="Palatino Linotype" w:cs="Graphik Regular"/>
          <w:spacing w:val="-18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ensemble 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scèn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de la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égion Rhône</w:t>
      </w:r>
      <w:r w:rsidRPr="00580A61">
        <w:rPr>
          <w:rFonts w:ascii="Palatino Linotype" w:eastAsia="Graphik Regular" w:hAnsi="Palatino Linotype" w:cs="Graphik Regular"/>
          <w:spacing w:val="-5"/>
          <w:sz w:val="20"/>
          <w:szCs w:val="20"/>
          <w:lang w:val="fr-FR"/>
        </w:rPr>
        <w:t>-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Alp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s, ainsi que dans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sall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de conce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plus p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stigieus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s. De Boëge à l</w:t>
      </w:r>
      <w:r w:rsidRPr="00580A61">
        <w:rPr>
          <w:rFonts w:ascii="Palatino Linotype" w:eastAsia="Graphik Regular" w:hAnsi="Palatino Linotype" w:cs="Graphik Regular"/>
          <w:spacing w:val="-19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uditorium de </w:t>
      </w:r>
      <w:r w:rsidRPr="00580A61">
        <w:rPr>
          <w:rFonts w:ascii="Palatino Linotype" w:eastAsia="Graphik Regular" w:hAnsi="Palatino Linotype" w:cs="Graphik Regular"/>
          <w:spacing w:val="-6"/>
          <w:sz w:val="20"/>
          <w:szCs w:val="20"/>
          <w:lang w:val="fr-FR"/>
        </w:rPr>
        <w:t>L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y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on, de Lanslebou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g à la Salle G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au à 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P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aris, de la G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ange au Lac à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vian au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ictoria Hall de Gen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è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 ou</w:t>
      </w:r>
      <w:r w:rsidRPr="00580A61">
        <w:rPr>
          <w:rFonts w:ascii="Palatino Linotype" w:eastAsia="Graphik Regular" w:hAnsi="Palatino Linotype" w:cs="Graphik Regular"/>
          <w:spacing w:val="-9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enco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pacing w:val="-9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la</w:t>
      </w:r>
      <w:r w:rsidRPr="00580A61">
        <w:rPr>
          <w:rFonts w:ascii="Palatino Linotype" w:eastAsia="Graphik Regular" w:hAnsi="Palatino Linotype" w:cs="Graphik Regular"/>
          <w:spacing w:val="-9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salle</w:t>
      </w:r>
      <w:r w:rsidRPr="00580A61">
        <w:rPr>
          <w:rFonts w:ascii="Palatino Linotype" w:eastAsia="Graphik Regular" w:hAnsi="Palatino Linotype" w:cs="Graphik Regular"/>
          <w:spacing w:val="-9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pacing w:val="-12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chaï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>k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vski</w:t>
      </w:r>
      <w:r w:rsidRPr="00580A61">
        <w:rPr>
          <w:rFonts w:ascii="Palatino Linotype" w:eastAsia="Graphik Regular" w:hAnsi="Palatino Linotype" w:cs="Graphik Regular"/>
          <w:spacing w:val="-9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à</w:t>
      </w:r>
      <w:r w:rsidRPr="00580A61">
        <w:rPr>
          <w:rFonts w:ascii="Palatino Linotype" w:eastAsia="Graphik Regular" w:hAnsi="Palatino Linotype" w:cs="Graphik Regular"/>
          <w:spacing w:val="-9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Moscou, ce sont ainsi 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millie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d</w:t>
      </w:r>
      <w:r w:rsidRPr="00580A61">
        <w:rPr>
          <w:rFonts w:ascii="Palatino Linotype" w:eastAsia="Graphik Regular" w:hAnsi="Palatino Linotype" w:cs="Graphik Regular"/>
          <w:spacing w:val="-13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auditeu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qui vib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ent au 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2"/>
          <w:sz w:val="20"/>
          <w:szCs w:val="20"/>
          <w:lang w:val="fr-FR"/>
        </w:rPr>
        <w:t>y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thme de la musique classique lo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de plus de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8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0 conce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ts chaque anné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.</w:t>
      </w:r>
    </w:p>
    <w:p w:rsidR="00112ED5" w:rsidRPr="00580A61" w:rsidRDefault="00112ED5" w:rsidP="00831013">
      <w:pPr>
        <w:spacing w:after="0" w:line="240" w:lineRule="auto"/>
        <w:ind w:right="-1"/>
        <w:jc w:val="both"/>
        <w:rPr>
          <w:rFonts w:ascii="Palatino Linotype" w:eastAsia="Graphik Regular" w:hAnsi="Palatino Linotype" w:cs="Graphik Regular"/>
          <w:sz w:val="20"/>
          <w:szCs w:val="20"/>
          <w:lang w:val="fr-FR"/>
        </w:rPr>
      </w:pPr>
    </w:p>
    <w:p w:rsidR="005B4577" w:rsidRPr="00580A61" w:rsidRDefault="00112ED5" w:rsidP="00831013">
      <w:pPr>
        <w:spacing w:after="0" w:line="240" w:lineRule="auto"/>
        <w:ind w:right="-1"/>
        <w:jc w:val="both"/>
        <w:rPr>
          <w:rFonts w:ascii="Palatino Linotype" w:eastAsia="Graphik Regular" w:hAnsi="Palatino Linotype" w:cs="Graphik Regular"/>
          <w:sz w:val="20"/>
          <w:szCs w:val="20"/>
          <w:lang w:val="fr-FR"/>
        </w:rPr>
      </w:pP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Sa disponibilit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, son 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ay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onnement et son engagement a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tistique </w:t>
      </w:r>
      <w:r w:rsidRPr="00580A61">
        <w:rPr>
          <w:rFonts w:ascii="Palatino Linotype" w:eastAsia="Graphik Regular" w:hAnsi="Palatino Linotype" w:cs="Graphik Regular"/>
          <w:spacing w:val="-4"/>
          <w:sz w:val="20"/>
          <w:szCs w:val="20"/>
          <w:lang w:val="fr-FR"/>
        </w:rPr>
        <w:t>f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ont également de l</w:t>
      </w: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 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P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ys de S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oie l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i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n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vité privilégié de nomb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eux </w:t>
      </w:r>
      <w:r w:rsidRPr="00580A61">
        <w:rPr>
          <w:rFonts w:ascii="Palatino Linotype" w:eastAsia="Graphik Regular" w:hAnsi="Palatino Linotype" w:cs="Graphik Regular"/>
          <w:spacing w:val="-4"/>
          <w:sz w:val="20"/>
          <w:szCs w:val="20"/>
          <w:lang w:val="fr-FR"/>
        </w:rPr>
        <w:t>f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sti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als d</w:t>
      </w:r>
      <w:r w:rsidRPr="00580A61">
        <w:rPr>
          <w:rFonts w:ascii="Palatino Linotype" w:eastAsia="Graphik Regular" w:hAnsi="Palatino Linotype" w:cs="Graphik Regular"/>
          <w:spacing w:val="-18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ét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</w:t>
      </w:r>
      <w:r w:rsidRPr="00580A61">
        <w:rPr>
          <w:rFonts w:ascii="Palatino Linotype" w:eastAsia="Graphik Regular" w:hAnsi="Palatino Linotype" w:cs="Graphik Regular"/>
          <w:spacing w:val="11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tels</w:t>
      </w:r>
      <w:r w:rsidRPr="00580A61">
        <w:rPr>
          <w:rFonts w:ascii="Palatino Linotype" w:eastAsia="Graphik Regular" w:hAnsi="Palatino Linotype" w:cs="Graphik Regular"/>
          <w:spacing w:val="11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le</w:t>
      </w:r>
      <w:r w:rsidRPr="00580A61">
        <w:rPr>
          <w:rFonts w:ascii="Palatino Linotype" w:eastAsia="Graphik Regular" w:hAnsi="Palatino Linotype" w:cs="Graphik Regular"/>
          <w:spacing w:val="11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pacing w:val="-5"/>
          <w:sz w:val="20"/>
          <w:szCs w:val="20"/>
          <w:lang w:val="fr-FR"/>
        </w:rPr>
        <w:t>F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sti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al</w:t>
      </w:r>
      <w:r w:rsidRPr="00580A61">
        <w:rPr>
          <w:rFonts w:ascii="Palatino Linotype" w:eastAsia="Graphik Regular" w:hAnsi="Palatino Linotype" w:cs="Graphik Regular"/>
          <w:spacing w:val="11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Berli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z à la Côte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-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Saint</w:t>
      </w:r>
      <w:r w:rsidRPr="00580A61">
        <w:rPr>
          <w:rFonts w:ascii="Palatino Linotype" w:eastAsia="Graphik Regular" w:hAnsi="Palatino Linotype" w:cs="Graphik Regular"/>
          <w:spacing w:val="-5"/>
          <w:sz w:val="20"/>
          <w:szCs w:val="20"/>
          <w:lang w:val="fr-FR"/>
        </w:rPr>
        <w:t>-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And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encont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Musical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d’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vian,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A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ts Jaillissants à Montsap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pacing w:val="-11"/>
          <w:sz w:val="20"/>
          <w:szCs w:val="20"/>
          <w:lang w:val="fr-FR"/>
        </w:rPr>
        <w:t>y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sti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du Chât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au de Clermont.</w:t>
      </w:r>
    </w:p>
    <w:p w:rsidR="005B4577" w:rsidRPr="00580A61" w:rsidRDefault="005B4577" w:rsidP="00831013">
      <w:pPr>
        <w:spacing w:after="0" w:line="240" w:lineRule="auto"/>
        <w:ind w:right="-1"/>
        <w:jc w:val="both"/>
        <w:rPr>
          <w:rFonts w:ascii="Palatino Linotype" w:hAnsi="Palatino Linotype"/>
          <w:sz w:val="20"/>
          <w:szCs w:val="20"/>
          <w:lang w:val="fr-FR"/>
        </w:rPr>
      </w:pPr>
    </w:p>
    <w:p w:rsidR="005B4577" w:rsidRPr="00580A61" w:rsidRDefault="00112ED5" w:rsidP="00831013">
      <w:pPr>
        <w:spacing w:after="0" w:line="240" w:lineRule="auto"/>
        <w:ind w:right="-1"/>
        <w:jc w:val="both"/>
        <w:rPr>
          <w:rFonts w:ascii="Palatino Linotype" w:eastAsia="Graphik Regular" w:hAnsi="Palatino Linotype" w:cs="Graphik Regular"/>
          <w:sz w:val="20"/>
          <w:szCs w:val="20"/>
          <w:lang w:val="fr-FR"/>
        </w:rPr>
      </w:pP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Sous l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impulsion de Nicolas Chalvin depuis 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2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0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0</w:t>
      </w:r>
      <w:r w:rsidRPr="00580A61">
        <w:rPr>
          <w:rFonts w:ascii="Palatino Linotype" w:eastAsia="Graphik Regular" w:hAnsi="Palatino Linotype" w:cs="Graphik Regular"/>
          <w:spacing w:val="-9"/>
          <w:sz w:val="20"/>
          <w:szCs w:val="20"/>
          <w:lang w:val="fr-FR"/>
        </w:rPr>
        <w:t>9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l</w:t>
      </w:r>
      <w:r w:rsidRPr="00580A61">
        <w:rPr>
          <w:rFonts w:ascii="Palatino Linotype" w:eastAsia="Graphik Regular" w:hAnsi="Palatino Linotype" w:cs="Graphik Regular"/>
          <w:spacing w:val="-18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 abo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de un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épe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toi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 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ari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de Bach aux c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ations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</w:t>
      </w:r>
      <w:r w:rsidRPr="00580A61">
        <w:rPr>
          <w:rFonts w:ascii="Palatino Linotype" w:eastAsia="Graphik Regular" w:hAnsi="Palatino Linotype" w:cs="Graphik Regular"/>
          <w:spacing w:val="38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plus</w:t>
      </w:r>
      <w:r w:rsidRPr="00580A61">
        <w:rPr>
          <w:rFonts w:ascii="Palatino Linotype" w:eastAsia="Graphik Regular" w:hAnsi="Palatino Linotype" w:cs="Graphik Regular"/>
          <w:spacing w:val="38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contempo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ain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s.</w:t>
      </w:r>
      <w:r w:rsidRPr="00580A61">
        <w:rPr>
          <w:rFonts w:ascii="Palatino Linotype" w:eastAsia="Graphik Regular" w:hAnsi="Palatino Linotype" w:cs="Graphik Regular"/>
          <w:spacing w:val="38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Il</w:t>
      </w:r>
      <w:r w:rsidRPr="00580A61">
        <w:rPr>
          <w:rFonts w:ascii="Palatino Linotype" w:eastAsia="Graphik Regular" w:hAnsi="Palatino Linotype" w:cs="Graphik Regular"/>
          <w:spacing w:val="38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joue</w:t>
      </w:r>
      <w:r w:rsidRPr="00580A61">
        <w:rPr>
          <w:rFonts w:ascii="Palatino Linotype" w:eastAsia="Graphik Regular" w:hAnsi="Palatino Linotype" w:cs="Graphik Regular"/>
          <w:spacing w:val="38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ec la complicité de solist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et chanteu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internationaux (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>F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ançois-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>F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édéric Gu</w:t>
      </w:r>
      <w:r w:rsidRPr="00580A61">
        <w:rPr>
          <w:rFonts w:ascii="Palatino Linotype" w:eastAsia="Graphik Regular" w:hAnsi="Palatino Linotype" w:cs="Graphik Regular"/>
          <w:spacing w:val="-11"/>
          <w:sz w:val="20"/>
          <w:szCs w:val="20"/>
          <w:lang w:val="fr-FR"/>
        </w:rPr>
        <w:t>y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,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enaud </w:t>
      </w:r>
      <w:r w:rsidRPr="00580A61">
        <w:rPr>
          <w:rFonts w:ascii="Palatino Linotype" w:eastAsia="Graphik Regular" w:hAnsi="Palatino Linotype" w:cs="Graphik Regular"/>
          <w:spacing w:val="2"/>
          <w:sz w:val="20"/>
          <w:szCs w:val="20"/>
          <w:lang w:val="fr-FR"/>
        </w:rPr>
        <w:t>C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apuçon, </w:t>
      </w:r>
      <w:r w:rsidRPr="00580A61">
        <w:rPr>
          <w:rFonts w:ascii="Palatino Linotype" w:eastAsia="Graphik Regular" w:hAnsi="Palatino Linotype" w:cs="Graphik Regular"/>
          <w:spacing w:val="-12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edi 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P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ap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ami, Anne Gastinel, ou enco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ec Sophie Ka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thäuse</w:t>
      </w: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Karine 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sh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ay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ou Marianna Pi</w:t>
      </w:r>
      <w:r w:rsidRPr="00580A61">
        <w:rPr>
          <w:rFonts w:ascii="Palatino Linotype" w:eastAsia="Graphik Regular" w:hAnsi="Palatino Linotype" w:cs="Graphik Regular"/>
          <w:spacing w:val="2"/>
          <w:sz w:val="20"/>
          <w:szCs w:val="20"/>
          <w:lang w:val="fr-FR"/>
        </w:rPr>
        <w:t>z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z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olat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), 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>n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’h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si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ant pas à étof</w:t>
      </w:r>
      <w:r w:rsidRPr="00580A61">
        <w:rPr>
          <w:rFonts w:ascii="Palatino Linotype" w:eastAsia="Graphik Regular" w:hAnsi="Palatino Linotype" w:cs="Graphik Regular"/>
          <w:spacing w:val="-4"/>
          <w:sz w:val="20"/>
          <w:szCs w:val="20"/>
          <w:lang w:val="fr-FR"/>
        </w:rPr>
        <w:t>f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er s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</w:t>
      </w:r>
      <w:r w:rsidRPr="00580A61">
        <w:rPr>
          <w:rFonts w:ascii="Palatino Linotype" w:eastAsia="Graphik Regular" w:hAnsi="Palatino Linotype" w:cs="Graphik Regular"/>
          <w:spacing w:val="11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couleu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</w:t>
      </w:r>
      <w:r w:rsidRPr="00580A61">
        <w:rPr>
          <w:rFonts w:ascii="Palatino Linotype" w:eastAsia="Graphik Regular" w:hAnsi="Palatino Linotype" w:cs="Graphik Regular"/>
          <w:spacing w:val="11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</w:t>
      </w:r>
      <w:r w:rsidRPr="00580A61">
        <w:rPr>
          <w:rFonts w:ascii="Palatino Linotype" w:eastAsia="Graphik Regular" w:hAnsi="Palatino Linotype" w:cs="Graphik Regular"/>
          <w:spacing w:val="11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en collabo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ant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ec d</w:t>
      </w:r>
      <w:r w:rsidRPr="00580A61">
        <w:rPr>
          <w:rFonts w:ascii="Palatino Linotype" w:eastAsia="Graphik Regular" w:hAnsi="Palatino Linotype" w:cs="Graphik Regular"/>
          <w:spacing w:val="-13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aut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ensembl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tels</w:t>
      </w:r>
      <w:r w:rsidRPr="00580A61">
        <w:rPr>
          <w:rFonts w:ascii="Palatino Linotype" w:eastAsia="Graphik Regular" w:hAnsi="Palatino Linotype" w:cs="Graphik Regular"/>
          <w:spacing w:val="-1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pacing w:val="-16"/>
          <w:sz w:val="20"/>
          <w:szCs w:val="20"/>
          <w:lang w:val="fr-FR"/>
        </w:rPr>
        <w:t>L</w:t>
      </w: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pacing w:val="-1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de</w:t>
      </w:r>
      <w:r w:rsidRPr="00580A61">
        <w:rPr>
          <w:rFonts w:ascii="Palatino Linotype" w:eastAsia="Graphik Regular" w:hAnsi="Palatino Linotype" w:cs="Graphik Regular"/>
          <w:spacing w:val="-1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Chamb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pacing w:val="-1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de</w:t>
      </w:r>
      <w:r w:rsidRPr="00580A61">
        <w:rPr>
          <w:rFonts w:ascii="Palatino Linotype" w:eastAsia="Graphik Regular" w:hAnsi="Palatino Linotype" w:cs="Graphik Regular"/>
          <w:spacing w:val="-1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Gen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è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l</w:t>
      </w: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S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ymphonique de Mulhouse ou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Chœu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et Solist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de </w:t>
      </w:r>
      <w:r w:rsidRPr="00580A61">
        <w:rPr>
          <w:rFonts w:ascii="Palatino Linotype" w:eastAsia="Graphik Regular" w:hAnsi="Palatino Linotype" w:cs="Graphik Regular"/>
          <w:spacing w:val="-6"/>
          <w:sz w:val="20"/>
          <w:szCs w:val="20"/>
          <w:lang w:val="fr-FR"/>
        </w:rPr>
        <w:t>L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y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on.</w:t>
      </w:r>
    </w:p>
    <w:p w:rsidR="00112ED5" w:rsidRPr="00580A61" w:rsidRDefault="00112ED5" w:rsidP="00831013">
      <w:pPr>
        <w:spacing w:after="0" w:line="240" w:lineRule="auto"/>
        <w:ind w:right="-1"/>
        <w:jc w:val="both"/>
        <w:rPr>
          <w:rFonts w:ascii="Palatino Linotype" w:eastAsia="Graphik Regular" w:hAnsi="Palatino Linotype" w:cs="Graphik Regular"/>
          <w:spacing w:val="-12"/>
          <w:sz w:val="20"/>
          <w:szCs w:val="20"/>
          <w:lang w:val="fr-FR"/>
        </w:rPr>
      </w:pPr>
    </w:p>
    <w:p w:rsidR="005B4577" w:rsidRPr="00580A61" w:rsidRDefault="00112ED5" w:rsidP="00831013">
      <w:pPr>
        <w:spacing w:after="0" w:line="240" w:lineRule="auto"/>
        <w:ind w:right="-1"/>
        <w:jc w:val="both"/>
        <w:rPr>
          <w:rFonts w:ascii="Palatino Linotype" w:eastAsia="Graphik Regular" w:hAnsi="Palatino Linotype" w:cs="Graphik Regular"/>
          <w:sz w:val="20"/>
          <w:szCs w:val="20"/>
          <w:lang w:val="fr-FR"/>
        </w:rPr>
      </w:pPr>
      <w:r w:rsidRPr="00580A61">
        <w:rPr>
          <w:rFonts w:ascii="Palatino Linotype" w:eastAsia="Graphik Regular" w:hAnsi="Palatino Linotype" w:cs="Graphik Regular"/>
          <w:spacing w:val="-12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ous anim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par le 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sir de t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ansmett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 leur passion musical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23 musiciens permanents (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1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9 co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s, 2 hautbois, 2 co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s)</w:t>
      </w:r>
      <w:r w:rsidRPr="00580A61">
        <w:rPr>
          <w:rFonts w:ascii="Palatino Linotype" w:eastAsia="Graphik Regular" w:hAnsi="Palatino Linotype" w:cs="Graphik Regular"/>
          <w:spacing w:val="-8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s’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i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nv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stissent</w:t>
      </w:r>
      <w:r w:rsidRPr="00580A61">
        <w:rPr>
          <w:rFonts w:ascii="Palatino Linotype" w:eastAsia="Graphik Regular" w:hAnsi="Palatino Linotype" w:cs="Graphik Regular"/>
          <w:spacing w:val="-8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également</w:t>
      </w:r>
      <w:r w:rsidRPr="00580A61">
        <w:rPr>
          <w:rFonts w:ascii="Palatino Linotype" w:eastAsia="Graphik Regular" w:hAnsi="Palatino Linotype" w:cs="Graphik Regular"/>
          <w:spacing w:val="-8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dans</w:t>
      </w:r>
      <w:r w:rsidRPr="00580A61">
        <w:rPr>
          <w:rFonts w:ascii="Palatino Linotype" w:eastAsia="Graphik Regular" w:hAnsi="Palatino Linotype" w:cs="Graphik Regular"/>
          <w:spacing w:val="-8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leur mission pédagogique lo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de multipl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conce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ts et actions de sensibilisation, que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ce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soit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dans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écol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de</w:t>
      </w:r>
      <w:r w:rsidRPr="00580A61">
        <w:rPr>
          <w:rFonts w:ascii="Palatino Linotype" w:eastAsia="Graphik Regular" w:hAnsi="Palatino Linotype" w:cs="Graphik Regular"/>
          <w:spacing w:val="-3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musiqu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maisons de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et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ait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en milieu scolai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ca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cé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al ou hospi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alie</w:t>
      </w: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.</w:t>
      </w:r>
    </w:p>
    <w:p w:rsidR="005B4577" w:rsidRPr="00580A61" w:rsidRDefault="005B4577" w:rsidP="00831013">
      <w:pPr>
        <w:spacing w:after="0" w:line="240" w:lineRule="auto"/>
        <w:ind w:right="-1"/>
        <w:jc w:val="both"/>
        <w:rPr>
          <w:rFonts w:ascii="Palatino Linotype" w:hAnsi="Palatino Linotype"/>
          <w:sz w:val="20"/>
          <w:szCs w:val="20"/>
          <w:lang w:val="fr-FR"/>
        </w:rPr>
      </w:pPr>
    </w:p>
    <w:p w:rsidR="005B4577" w:rsidRPr="00580A61" w:rsidRDefault="00112ED5" w:rsidP="00831013">
      <w:pPr>
        <w:spacing w:after="0" w:line="240" w:lineRule="auto"/>
        <w:ind w:right="-1"/>
        <w:jc w:val="both"/>
        <w:rPr>
          <w:rFonts w:ascii="Palatino Linotype" w:eastAsia="Graphik Regular" w:hAnsi="Palatino Linotype" w:cs="Graphik Regular"/>
          <w:sz w:val="20"/>
          <w:szCs w:val="20"/>
          <w:lang w:val="fr-FR"/>
        </w:rPr>
      </w:pP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olon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ai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ement tourné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l</w:t>
      </w:r>
      <w:r w:rsidRPr="00580A61">
        <w:rPr>
          <w:rFonts w:ascii="Palatino Linotype" w:eastAsia="Graphik Regular" w:hAnsi="Palatino Linotype" w:cs="Graphik Regular"/>
          <w:spacing w:val="-13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eni</w:t>
      </w: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l</w:t>
      </w: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 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P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ys de S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oie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s’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illust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 par ailleu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au g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 d</w:t>
      </w:r>
      <w:r w:rsidRPr="00580A61">
        <w:rPr>
          <w:rFonts w:ascii="Palatino Linotype" w:eastAsia="Graphik Regular" w:hAnsi="Palatino Linotype" w:cs="Graphik Regular"/>
          <w:spacing w:val="-18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énements et de conce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ts inn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ants, qui éla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gissent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f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ontiè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du gen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tels le conce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 au sommet du Mont-Blan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c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moments musicaux autour de l</w:t>
      </w:r>
      <w:r w:rsidRPr="00580A61">
        <w:rPr>
          <w:rFonts w:ascii="Palatino Linotype" w:eastAsia="Graphik Regular" w:hAnsi="Palatino Linotype" w:cs="Graphik Regular"/>
          <w:spacing w:val="-18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œnologie et de la gast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onomie ou enco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 sa pa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ticipation au liv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e-disque 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U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 xml:space="preserve">n jour 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u conce</w:t>
      </w:r>
      <w:r w:rsidRPr="00580A61">
        <w:rPr>
          <w:rFonts w:ascii="Palatino Linotype" w:eastAsia="Graphik Regular" w:hAnsi="Palatino Linotype" w:cs="Graphik Regular"/>
          <w:i/>
          <w:spacing w:val="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 xml:space="preserve">t </w:t>
      </w:r>
      <w:r w:rsidRPr="00580A61">
        <w:rPr>
          <w:rFonts w:ascii="Palatino Linotype" w:eastAsia="Graphik Regular" w:hAnsi="Palatino Linotype" w:cs="Graphik Regular"/>
          <w:i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ec l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 Bidochon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, qui mêle humour et musique classiqu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.</w:t>
      </w:r>
    </w:p>
    <w:p w:rsidR="005B4577" w:rsidRPr="00580A61" w:rsidRDefault="00112ED5" w:rsidP="00831013">
      <w:pPr>
        <w:spacing w:after="0" w:line="240" w:lineRule="auto"/>
        <w:ind w:right="-1"/>
        <w:jc w:val="both"/>
        <w:rPr>
          <w:rFonts w:ascii="Palatino Linotype" w:eastAsia="Graphik Regular" w:hAnsi="Palatino Linotype" w:cs="Graphik Regular"/>
          <w:sz w:val="20"/>
          <w:szCs w:val="20"/>
          <w:lang w:val="fr-FR"/>
        </w:rPr>
      </w:pP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liens privilégi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qu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il c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ée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ec s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spec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ateu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s, ce p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4"/>
          <w:sz w:val="20"/>
          <w:szCs w:val="20"/>
          <w:lang w:val="fr-FR"/>
        </w:rPr>
        <w:t>f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ond at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achement territorial, sa déma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che n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atrice permettent</w:t>
      </w:r>
      <w:r w:rsidRPr="00580A61">
        <w:rPr>
          <w:rFonts w:ascii="Palatino Linotype" w:eastAsia="Graphik Regular" w:hAnsi="Palatino Linotype" w:cs="Graphik Regular"/>
          <w:spacing w:val="22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à</w:t>
      </w:r>
      <w:r w:rsidRPr="00580A61">
        <w:rPr>
          <w:rFonts w:ascii="Palatino Linotype" w:eastAsia="Graphik Regular" w:hAnsi="Palatino Linotype" w:cs="Graphik Regular"/>
          <w:spacing w:val="22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l</w:t>
      </w:r>
      <w:r w:rsidRPr="00580A61">
        <w:rPr>
          <w:rFonts w:ascii="Palatino Linotype" w:eastAsia="Graphik Regular" w:hAnsi="Palatino Linotype" w:cs="Graphik Regular"/>
          <w:spacing w:val="-10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ch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pacing w:val="22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</w:t>
      </w:r>
      <w:r w:rsidRPr="00580A61">
        <w:rPr>
          <w:rFonts w:ascii="Palatino Linotype" w:eastAsia="Graphik Regular" w:hAnsi="Palatino Linotype" w:cs="Graphik Regular"/>
          <w:spacing w:val="22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P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ys de S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oie de </w:t>
      </w:r>
      <w:r w:rsidRPr="00580A61">
        <w:rPr>
          <w:rFonts w:ascii="Palatino Linotype" w:eastAsia="Graphik Regular" w:hAnsi="Palatino Linotype" w:cs="Graphik Regular"/>
          <w:spacing w:val="-4"/>
          <w:sz w:val="20"/>
          <w:szCs w:val="20"/>
          <w:lang w:val="fr-FR"/>
        </w:rPr>
        <w:t>f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édé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er autour 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lastRenderedPageBreak/>
        <w:t>de lui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ent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epris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 xml:space="preserve">s de la 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égion à t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av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son Club d</w:t>
      </w:r>
      <w:r w:rsidRPr="00580A61">
        <w:rPr>
          <w:rFonts w:ascii="Palatino Linotype" w:eastAsia="Graphik Regular" w:hAnsi="Palatino Linotype" w:cs="Graphik Regular"/>
          <w:spacing w:val="-18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ent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epris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mécèn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Amadeus et tous l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passionn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é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de musique g</w:t>
      </w:r>
      <w:r w:rsidRPr="00580A61">
        <w:rPr>
          <w:rFonts w:ascii="Palatino Linotype" w:eastAsia="Graphik Regular" w:hAnsi="Palatino Linotype" w:cs="Graphik Regular"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âce à son Ce</w:t>
      </w:r>
      <w:r w:rsidRPr="00580A61">
        <w:rPr>
          <w:rFonts w:ascii="Palatino Linotype" w:eastAsia="Graphik Regular" w:hAnsi="Palatino Linotype" w:cs="Graphik Regular"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cle d</w:t>
      </w:r>
      <w:r w:rsidRPr="00580A61">
        <w:rPr>
          <w:rFonts w:ascii="Palatino Linotype" w:eastAsia="Graphik Regular" w:hAnsi="Palatino Linotype" w:cs="Graphik Regular"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s Amis.</w:t>
      </w:r>
    </w:p>
    <w:p w:rsidR="005B4577" w:rsidRPr="00580A61" w:rsidRDefault="005B4577" w:rsidP="00831013">
      <w:pPr>
        <w:spacing w:after="0" w:line="240" w:lineRule="auto"/>
        <w:ind w:right="-1"/>
        <w:jc w:val="both"/>
        <w:rPr>
          <w:rFonts w:ascii="Palatino Linotype" w:hAnsi="Palatino Linotype"/>
          <w:sz w:val="20"/>
          <w:szCs w:val="20"/>
          <w:lang w:val="fr-FR"/>
        </w:rPr>
      </w:pPr>
    </w:p>
    <w:p w:rsidR="005B4577" w:rsidRPr="00580A61" w:rsidRDefault="00112ED5" w:rsidP="00831013">
      <w:pPr>
        <w:spacing w:after="0" w:line="240" w:lineRule="auto"/>
        <w:ind w:right="-1"/>
        <w:jc w:val="both"/>
        <w:rPr>
          <w:rFonts w:ascii="Palatino Linotype" w:eastAsia="Graphik Regular" w:hAnsi="Palatino Linotype" w:cs="Graphik Regular"/>
          <w:sz w:val="20"/>
          <w:szCs w:val="20"/>
          <w:lang w:val="fr-FR"/>
        </w:rPr>
      </w:pPr>
      <w:r w:rsidRPr="00580A61">
        <w:rPr>
          <w:rFonts w:ascii="Palatino Linotype" w:eastAsia="Graphik Regular" w:hAnsi="Palatino Linotype" w:cs="Graphik Regular"/>
          <w:i/>
          <w:spacing w:val="-17"/>
          <w:sz w:val="20"/>
          <w:szCs w:val="20"/>
          <w:lang w:val="fr-FR"/>
        </w:rPr>
        <w:t>L</w:t>
      </w:r>
      <w:r w:rsidRPr="00580A61">
        <w:rPr>
          <w:rFonts w:ascii="Palatino Linotype" w:eastAsia="Graphik Regular" w:hAnsi="Palatino Linotype" w:cs="Graphik Regular"/>
          <w:i/>
          <w:spacing w:val="-7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O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ch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st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e d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 P</w:t>
      </w:r>
      <w:r w:rsidRPr="00580A61">
        <w:rPr>
          <w:rFonts w:ascii="Palatino Linotype" w:eastAsia="Graphik Regular" w:hAnsi="Palatino Linotype" w:cs="Graphik Regular"/>
          <w:i/>
          <w:spacing w:val="-3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y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 de S</w:t>
      </w:r>
      <w:r w:rsidRPr="00580A61">
        <w:rPr>
          <w:rFonts w:ascii="Palatino Linotype" w:eastAsia="Graphik Regular" w:hAnsi="Palatino Linotype" w:cs="Graphik Regular"/>
          <w:i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 xml:space="preserve">oie 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st sou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n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 xml:space="preserve">u par </w:t>
      </w:r>
      <w:r w:rsidRPr="00580A61">
        <w:rPr>
          <w:rFonts w:ascii="Palatino Linotype" w:eastAsia="Graphik Regular" w:hAnsi="Palatino Linotype" w:cs="Graphik Regular"/>
          <w:i/>
          <w:spacing w:val="-2"/>
          <w:sz w:val="20"/>
          <w:szCs w:val="20"/>
          <w:lang w:val="fr-FR"/>
        </w:rPr>
        <w:t>l</w:t>
      </w:r>
      <w:r w:rsidRPr="00580A61">
        <w:rPr>
          <w:rFonts w:ascii="Palatino Linotype" w:eastAsia="Graphik Regular" w:hAnsi="Palatino Linotype" w:cs="Graphik Regular"/>
          <w:i/>
          <w:spacing w:val="-17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i/>
          <w:spacing w:val="-2"/>
          <w:sz w:val="20"/>
          <w:szCs w:val="20"/>
          <w:lang w:val="fr-FR"/>
        </w:rPr>
        <w:t>As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semblée d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 P</w:t>
      </w:r>
      <w:r w:rsidRPr="00580A61">
        <w:rPr>
          <w:rFonts w:ascii="Palatino Linotype" w:eastAsia="Graphik Regular" w:hAnsi="Palatino Linotype" w:cs="Graphik Regular"/>
          <w:i/>
          <w:spacing w:val="-3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y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 de S</w:t>
      </w:r>
      <w:r w:rsidRPr="00580A61">
        <w:rPr>
          <w:rFonts w:ascii="Palatino Linotype" w:eastAsia="Graphik Regular" w:hAnsi="Palatino Linotype" w:cs="Graphik Regular"/>
          <w:i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v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oi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,</w:t>
      </w:r>
      <w:r w:rsidRPr="00580A61">
        <w:rPr>
          <w:rFonts w:ascii="Palatino Linotype" w:eastAsia="Graphik Regular" w:hAnsi="Palatino Linotype" w:cs="Graphik Regular"/>
          <w:i/>
          <w:spacing w:val="17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le</w:t>
      </w:r>
      <w:r w:rsidRPr="00580A61">
        <w:rPr>
          <w:rFonts w:ascii="Palatino Linotype" w:eastAsia="Graphik Regular" w:hAnsi="Palatino Linotype" w:cs="Graphik Regular"/>
          <w:i/>
          <w:spacing w:val="17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Minis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t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è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pacing w:val="17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de</w:t>
      </w:r>
      <w:r w:rsidRPr="00580A61">
        <w:rPr>
          <w:rFonts w:ascii="Palatino Linotype" w:eastAsia="Graphik Regular" w:hAnsi="Palatino Linotype" w:cs="Graphik Regular"/>
          <w:i/>
          <w:spacing w:val="17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la</w:t>
      </w:r>
      <w:r w:rsidRPr="00580A61">
        <w:rPr>
          <w:rFonts w:ascii="Palatino Linotype" w:eastAsia="Graphik Regular" w:hAnsi="Palatino Linotype" w:cs="Graphik Regular"/>
          <w:i/>
          <w:spacing w:val="17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Cultu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pacing w:val="17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et</w:t>
      </w:r>
      <w:r w:rsidRPr="00580A61">
        <w:rPr>
          <w:rFonts w:ascii="Palatino Linotype" w:eastAsia="Graphik Regular" w:hAnsi="Palatino Linotype" w:cs="Graphik Regular"/>
          <w:i/>
          <w:spacing w:val="17"/>
          <w:sz w:val="20"/>
          <w:szCs w:val="20"/>
          <w:lang w:val="fr-FR"/>
        </w:rPr>
        <w:t xml:space="preserve"> 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 xml:space="preserve">de la </w:t>
      </w:r>
      <w:r w:rsidRPr="00580A61">
        <w:rPr>
          <w:rFonts w:ascii="Palatino Linotype" w:eastAsia="Graphik Regular" w:hAnsi="Palatino Linotype" w:cs="Graphik Regular"/>
          <w:i/>
          <w:spacing w:val="3"/>
          <w:sz w:val="20"/>
          <w:szCs w:val="20"/>
          <w:lang w:val="fr-FR"/>
        </w:rPr>
        <w:t>C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om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m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uni</w:t>
      </w:r>
      <w:r w:rsidRPr="00580A61">
        <w:rPr>
          <w:rFonts w:ascii="Palatino Linotype" w:eastAsia="Graphik Regular" w:hAnsi="Palatino Linotype" w:cs="Graphik Regular"/>
          <w:i/>
          <w:spacing w:val="2"/>
          <w:sz w:val="20"/>
          <w:szCs w:val="20"/>
          <w:lang w:val="fr-FR"/>
        </w:rPr>
        <w:t>c</w:t>
      </w:r>
      <w:r w:rsidRPr="00580A61">
        <w:rPr>
          <w:rFonts w:ascii="Palatino Linotype" w:eastAsia="Graphik Regular" w:hAnsi="Palatino Linotype" w:cs="Graphik Regular"/>
          <w:i/>
          <w:spacing w:val="-2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tion (DR</w:t>
      </w:r>
      <w:r w:rsidRPr="00580A61">
        <w:rPr>
          <w:rFonts w:ascii="Palatino Linotype" w:eastAsia="Graphik Regular" w:hAnsi="Palatino Linotype" w:cs="Graphik Regular"/>
          <w:i/>
          <w:spacing w:val="-8"/>
          <w:sz w:val="20"/>
          <w:szCs w:val="20"/>
          <w:lang w:val="fr-FR"/>
        </w:rPr>
        <w:t>A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C Rhône</w:t>
      </w:r>
      <w:r w:rsidRPr="00580A61">
        <w:rPr>
          <w:rFonts w:ascii="Palatino Linotype" w:eastAsia="Graphik Regular" w:hAnsi="Palatino Linotype" w:cs="Graphik Regular"/>
          <w:i/>
          <w:spacing w:val="-4"/>
          <w:sz w:val="20"/>
          <w:szCs w:val="20"/>
          <w:lang w:val="fr-FR"/>
        </w:rPr>
        <w:t>-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Alp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 xml:space="preserve">s), la </w:t>
      </w:r>
      <w:r w:rsidRPr="00580A61">
        <w:rPr>
          <w:rFonts w:ascii="Palatino Linotype" w:eastAsia="Graphik Regular" w:hAnsi="Palatino Linotype" w:cs="Graphik Regular"/>
          <w:i/>
          <w:spacing w:val="-2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égion Rhône</w:t>
      </w:r>
      <w:r w:rsidRPr="00580A61">
        <w:rPr>
          <w:rFonts w:ascii="Palatino Linotype" w:eastAsia="Graphik Regular" w:hAnsi="Palatino Linotype" w:cs="Graphik Regular"/>
          <w:i/>
          <w:spacing w:val="-4"/>
          <w:sz w:val="20"/>
          <w:szCs w:val="20"/>
          <w:lang w:val="fr-FR"/>
        </w:rPr>
        <w:t>-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Alp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 xml:space="preserve">s et son club </w:t>
      </w:r>
      <w:r w:rsidRPr="00580A61">
        <w:rPr>
          <w:rFonts w:ascii="Palatino Linotype" w:eastAsia="Graphik Regular" w:hAnsi="Palatino Linotype" w:cs="Graphik Regular"/>
          <w:i/>
          <w:spacing w:val="-2"/>
          <w:sz w:val="20"/>
          <w:szCs w:val="20"/>
          <w:lang w:val="fr-FR"/>
        </w:rPr>
        <w:t>d</w:t>
      </w:r>
      <w:r w:rsidRPr="00580A61">
        <w:rPr>
          <w:rFonts w:ascii="Palatino Linotype" w:eastAsia="Graphik Regular" w:hAnsi="Palatino Linotype" w:cs="Graphik Regular"/>
          <w:i/>
          <w:spacing w:val="-14"/>
          <w:sz w:val="20"/>
          <w:szCs w:val="20"/>
          <w:lang w:val="fr-FR"/>
        </w:rPr>
        <w:t>’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ent</w:t>
      </w:r>
      <w:r w:rsidRPr="00580A61">
        <w:rPr>
          <w:rFonts w:ascii="Palatino Linotype" w:eastAsia="Graphik Regular" w:hAnsi="Palatino Linotype" w:cs="Graphik Regular"/>
          <w:i/>
          <w:spacing w:val="-1"/>
          <w:sz w:val="20"/>
          <w:szCs w:val="20"/>
          <w:lang w:val="fr-FR"/>
        </w:rPr>
        <w:t>r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epris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 mécèn</w:t>
      </w:r>
      <w:r w:rsidRPr="00580A61">
        <w:rPr>
          <w:rFonts w:ascii="Palatino Linotype" w:eastAsia="Graphik Regular" w:hAnsi="Palatino Linotype" w:cs="Graphik Regular"/>
          <w:i/>
          <w:spacing w:val="1"/>
          <w:sz w:val="20"/>
          <w:szCs w:val="20"/>
          <w:lang w:val="fr-FR"/>
        </w:rPr>
        <w:t>e</w:t>
      </w:r>
      <w:r w:rsidRPr="00580A61">
        <w:rPr>
          <w:rFonts w:ascii="Palatino Linotype" w:eastAsia="Graphik Regular" w:hAnsi="Palatino Linotype" w:cs="Graphik Regular"/>
          <w:i/>
          <w:sz w:val="20"/>
          <w:szCs w:val="20"/>
          <w:lang w:val="fr-FR"/>
        </w:rPr>
        <w:t>s Amadeus</w:t>
      </w:r>
      <w:r w:rsidRPr="00580A61">
        <w:rPr>
          <w:rFonts w:ascii="Palatino Linotype" w:eastAsia="Graphik Regular" w:hAnsi="Palatino Linotype" w:cs="Graphik Regular"/>
          <w:sz w:val="20"/>
          <w:szCs w:val="20"/>
          <w:lang w:val="fr-FR"/>
        </w:rPr>
        <w:t>.</w:t>
      </w:r>
    </w:p>
    <w:p w:rsidR="005B4577" w:rsidRDefault="009E2A17" w:rsidP="00831013">
      <w:pPr>
        <w:tabs>
          <w:tab w:val="left" w:pos="7320"/>
        </w:tabs>
        <w:spacing w:after="0" w:line="240" w:lineRule="auto"/>
        <w:ind w:right="-1"/>
        <w:jc w:val="both"/>
        <w:rPr>
          <w:rFonts w:ascii="Palatino Linotype" w:eastAsia="Arial" w:hAnsi="Palatino Linotype" w:cs="Arial"/>
          <w:sz w:val="20"/>
          <w:szCs w:val="20"/>
          <w:lang w:val="fr-FR"/>
        </w:rPr>
      </w:pPr>
      <w:hyperlink r:id="rId5" w:history="1">
        <w:r w:rsidR="00FF016D" w:rsidRPr="00B92368">
          <w:rPr>
            <w:rStyle w:val="Lienhypertexte"/>
            <w:rFonts w:ascii="Palatino Linotype" w:eastAsia="Arial" w:hAnsi="Palatino Linotype" w:cs="Arial"/>
            <w:sz w:val="20"/>
            <w:szCs w:val="20"/>
            <w:lang w:val="fr-FR"/>
          </w:rPr>
          <w:t>www.orchestrepayssavoie.com</w:t>
        </w:r>
      </w:hyperlink>
    </w:p>
    <w:p w:rsidR="00FF016D" w:rsidRDefault="00FF016D" w:rsidP="00831013">
      <w:pPr>
        <w:tabs>
          <w:tab w:val="left" w:pos="7320"/>
        </w:tabs>
        <w:spacing w:after="0" w:line="240" w:lineRule="auto"/>
        <w:ind w:right="-1"/>
        <w:jc w:val="both"/>
        <w:rPr>
          <w:rFonts w:ascii="Palatino Linotype" w:eastAsia="Arial" w:hAnsi="Palatino Linotype" w:cs="Arial"/>
          <w:sz w:val="20"/>
          <w:szCs w:val="20"/>
          <w:lang w:val="fr-FR"/>
        </w:rPr>
      </w:pPr>
    </w:p>
    <w:p w:rsidR="00FF016D" w:rsidRPr="00FF016D" w:rsidRDefault="00FF016D" w:rsidP="00831013">
      <w:pPr>
        <w:spacing w:after="0" w:line="240" w:lineRule="auto"/>
        <w:ind w:right="-1"/>
        <w:contextualSpacing/>
        <w:jc w:val="both"/>
        <w:rPr>
          <w:rFonts w:ascii="Palatino Linotype" w:hAnsi="Palatino Linotype"/>
          <w:b/>
          <w:sz w:val="16"/>
          <w:szCs w:val="16"/>
          <w:lang w:val="fr-FR"/>
        </w:rPr>
      </w:pPr>
      <w:r w:rsidRPr="00FF016D">
        <w:rPr>
          <w:rFonts w:ascii="Palatino Linotype" w:hAnsi="Palatino Linotype"/>
          <w:b/>
          <w:sz w:val="16"/>
          <w:szCs w:val="16"/>
          <w:lang w:val="fr-FR"/>
        </w:rPr>
        <w:t>Discographie </w:t>
      </w:r>
    </w:p>
    <w:p w:rsidR="00FF016D" w:rsidRPr="00FF016D" w:rsidRDefault="00FF016D" w:rsidP="00831013">
      <w:pPr>
        <w:spacing w:after="0" w:line="240" w:lineRule="auto"/>
        <w:ind w:right="-1"/>
        <w:contextualSpacing/>
        <w:jc w:val="both"/>
        <w:rPr>
          <w:rFonts w:ascii="Palatino Linotype" w:hAnsi="Palatino Linotype"/>
          <w:b/>
          <w:sz w:val="16"/>
          <w:szCs w:val="16"/>
          <w:lang w:val="fr-FR"/>
        </w:rPr>
      </w:pPr>
    </w:p>
    <w:p w:rsidR="00FF016D" w:rsidRPr="00831013" w:rsidRDefault="00505061" w:rsidP="00831013">
      <w:pPr>
        <w:spacing w:after="0" w:line="240" w:lineRule="auto"/>
        <w:ind w:right="-1"/>
        <w:rPr>
          <w:rFonts w:ascii="Palatino Linotype" w:hAnsi="Palatino Linotype"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 xml:space="preserve">Un jour au concert avec les Bidochon, 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>direction Nicolas Chalvin,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 xml:space="preserve"> 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dessins Christian Binet, textes François Sabatier - Fluide Glacial - 2015 </w:t>
      </w:r>
    </w:p>
    <w:p w:rsidR="00FF016D" w:rsidRPr="00831013" w:rsidRDefault="00505061" w:rsidP="00831013">
      <w:pPr>
        <w:spacing w:after="0" w:line="240" w:lineRule="auto"/>
        <w:ind w:right="-1"/>
        <w:rPr>
          <w:rFonts w:ascii="Palatino Linotype" w:hAnsi="Palatino Linotype"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>Musique à la Cour de Savoie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, violon Guy Comentale, direction Reinhard Goebel - Calliope 2000 - réédition Indésens </w:t>
      </w:r>
      <w:r w:rsidR="009E2A17">
        <w:rPr>
          <w:rFonts w:ascii="Palatino Linotype" w:hAnsi="Palatino Linotype"/>
          <w:sz w:val="16"/>
          <w:szCs w:val="16"/>
          <w:lang w:val="fr-FR"/>
        </w:rPr>
        <w:t xml:space="preserve">- </w:t>
      </w:r>
      <w:bookmarkStart w:id="0" w:name="_GoBack"/>
      <w:bookmarkEnd w:id="0"/>
      <w:r w:rsidR="00FF016D" w:rsidRPr="00831013">
        <w:rPr>
          <w:rFonts w:ascii="Palatino Linotype" w:hAnsi="Palatino Linotype"/>
          <w:sz w:val="16"/>
          <w:szCs w:val="16"/>
          <w:lang w:val="fr-FR"/>
        </w:rPr>
        <w:t>2015</w:t>
      </w:r>
    </w:p>
    <w:p w:rsidR="008B2DA9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i/>
          <w:iCs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 xml:space="preserve">Reynaldo Hahn, 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>direction Nicolas Chalvin, Ensemble In</w:t>
      </w:r>
      <w:r w:rsidR="008B2DA9" w:rsidRPr="00831013">
        <w:rPr>
          <w:rFonts w:ascii="Palatino Linotype" w:hAnsi="Palatino Linotype"/>
          <w:sz w:val="16"/>
          <w:szCs w:val="16"/>
          <w:lang w:val="fr-FR"/>
        </w:rPr>
        <w:t>itium - Timpani / distribution H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armonia Mundi - 2015 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i/>
          <w:iCs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 xml:space="preserve">Orient-Occident, 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>Chostakovitch, Pärt, Rääts, direction Nicolas Chalvin, trompette Éric Aubier, piano Roustem Saïtkoulov,  - Indésens - 2015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i/>
          <w:iCs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>L’Orchestre des Pays de Savoie en concert live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 (DVD/CD), Elgar, Neruda, Dvořák, direction Nicolas Chalvin, trompette Romain Leleu - Indésens - 2015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i/>
          <w:iCs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 xml:space="preserve">Liberté ! 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>(Dimitri Chostakovitch, Druon-Kessel/Marly, Ravier, Parish-Miller, Piaf-Louiguy, Trénet), direction Nicolas Chalvin - Indésens - 2014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 xml:space="preserve">Mozart, Britten, 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>direction Nicolas Chalvin, ténor Jean-Paul Fouchécourt, cor Benoît de Barsony - enregistré par France Musique le 12 janvier 2013 à la Grange au Lac - OPS - 2013</w:t>
      </w:r>
    </w:p>
    <w:p w:rsidR="008B2DA9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>Open Gate, feat. Bela Bartók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 (œuvres d’Emmanuel Bex pour trio et orchest</w:t>
      </w:r>
      <w:r w:rsidR="008B2DA9" w:rsidRPr="00831013">
        <w:rPr>
          <w:rFonts w:ascii="Palatino Linotype" w:hAnsi="Palatino Linotype"/>
          <w:sz w:val="16"/>
          <w:szCs w:val="16"/>
          <w:lang w:val="fr-FR"/>
        </w:rPr>
        <w:t xml:space="preserve">re), direction Nicolas Chalvin, 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Plus Loin – distribution </w:t>
      </w:r>
      <w:r w:rsidR="008B2DA9" w:rsidRPr="00831013">
        <w:rPr>
          <w:rFonts w:ascii="Palatino Linotype" w:hAnsi="Palatino Linotype"/>
          <w:bCs/>
          <w:sz w:val="16"/>
          <w:szCs w:val="16"/>
          <w:lang w:val="fr-FR"/>
        </w:rPr>
        <w:t xml:space="preserve">Harmonia Mundi - </w:t>
      </w:r>
      <w:r w:rsidR="00FF016D" w:rsidRPr="00831013">
        <w:rPr>
          <w:rFonts w:ascii="Palatino Linotype" w:hAnsi="Palatino Linotype"/>
          <w:bCs/>
          <w:sz w:val="16"/>
          <w:szCs w:val="16"/>
          <w:lang w:val="fr-FR"/>
        </w:rPr>
        <w:t>2011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bCs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 xml:space="preserve">Aucassin </w:t>
      </w:r>
      <w:r w:rsidR="00FF016D" w:rsidRPr="00831013">
        <w:rPr>
          <w:rFonts w:ascii="Palatino Linotype" w:hAnsi="Palatino Linotype"/>
          <w:bCs/>
          <w:i/>
          <w:iCs/>
          <w:sz w:val="16"/>
          <w:szCs w:val="16"/>
          <w:lang w:val="fr-FR"/>
        </w:rPr>
        <w:t>et Nicolette</w:t>
      </w:r>
      <w:r w:rsidR="00FF016D" w:rsidRPr="00831013">
        <w:rPr>
          <w:rFonts w:ascii="Palatino Linotype" w:hAnsi="Palatino Linotype"/>
          <w:bCs/>
          <w:sz w:val="16"/>
          <w:szCs w:val="16"/>
          <w:lang w:val="fr-FR"/>
        </w:rPr>
        <w:t xml:space="preserve"> (opéra de Paul Le Flem), direction Nicolas Chalvin, Solistes de Lyon–Bernard Tétu, 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>Timpani – distribution Naïve</w:t>
      </w:r>
      <w:r w:rsidR="00FF016D" w:rsidRPr="00831013">
        <w:rPr>
          <w:rFonts w:ascii="Palatino Linotype" w:hAnsi="Palatino Linotype"/>
          <w:bCs/>
          <w:sz w:val="16"/>
          <w:szCs w:val="16"/>
          <w:lang w:val="fr-FR"/>
        </w:rPr>
        <w:t xml:space="preserve"> - 2011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bCs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>Oxymoron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 (œuvres de Britten, Pärt, Liszt, Agobet, Rota), direction Graziella Contratto, soprano Marie Devellereau - OPS - 2007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>Dialogues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 (œuvres de Turina, Rota, Fauré, Mozart), direction Mark Foster - OPS - 1998</w:t>
      </w:r>
    </w:p>
    <w:p w:rsidR="008B2DA9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>Le Miroir de Jésus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, André Caplet, direction Mark Foster, maîtrise de Radio-France, mezzo-soprano Brigitte Desnoues, chef de Chœur Denis Dupays - Naxos </w:t>
      </w:r>
      <w:r w:rsidR="008B2DA9" w:rsidRPr="00831013">
        <w:rPr>
          <w:rFonts w:ascii="Palatino Linotype" w:hAnsi="Palatino Linotype"/>
          <w:sz w:val="16"/>
          <w:szCs w:val="16"/>
          <w:lang w:val="fr-FR"/>
        </w:rPr>
        <w:t>-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 1997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>Couleurs insolites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 (œuvres de Corelli, Elgar, Holst, Pärt, Vaughan Williams, Zinsstag), direction Mark Foster - OPS - 1997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>Fête de la Zarzuela</w:t>
      </w:r>
      <w:r w:rsidR="008B2DA9" w:rsidRPr="00831013">
        <w:rPr>
          <w:rFonts w:ascii="Palatino Linotype" w:hAnsi="Palatino Linotype"/>
          <w:sz w:val="16"/>
          <w:szCs w:val="16"/>
          <w:lang w:val="fr-FR"/>
        </w:rPr>
        <w:t>, direction Mark Foster -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 xml:space="preserve"> OPS - 1996</w:t>
      </w:r>
    </w:p>
    <w:p w:rsidR="00FF016D" w:rsidRPr="00831013" w:rsidRDefault="00505061" w:rsidP="00831013">
      <w:pPr>
        <w:spacing w:after="0" w:line="240" w:lineRule="auto"/>
        <w:ind w:right="-1"/>
        <w:jc w:val="both"/>
        <w:rPr>
          <w:rFonts w:ascii="Palatino Linotype" w:hAnsi="Palatino Linotype"/>
          <w:sz w:val="16"/>
          <w:szCs w:val="16"/>
          <w:lang w:val="fr-FR"/>
        </w:rPr>
      </w:pPr>
      <w:r>
        <w:rPr>
          <w:rFonts w:ascii="Palatino Linotype" w:hAnsi="Palatino Linotype"/>
          <w:i/>
          <w:iCs/>
          <w:sz w:val="16"/>
          <w:szCs w:val="16"/>
          <w:lang w:val="fr-FR"/>
        </w:rPr>
        <w:t xml:space="preserve">- </w:t>
      </w:r>
      <w:r w:rsidR="00FF016D" w:rsidRPr="00831013">
        <w:rPr>
          <w:rFonts w:ascii="Palatino Linotype" w:hAnsi="Palatino Linotype"/>
          <w:i/>
          <w:iCs/>
          <w:sz w:val="16"/>
          <w:szCs w:val="16"/>
          <w:lang w:val="fr-FR"/>
        </w:rPr>
        <w:t>L’œuvre pour orchestre à cordes</w:t>
      </w:r>
      <w:r w:rsidR="00FF016D" w:rsidRPr="00831013">
        <w:rPr>
          <w:rFonts w:ascii="Palatino Linotype" w:hAnsi="Palatino Linotype"/>
          <w:sz w:val="16"/>
          <w:szCs w:val="16"/>
          <w:lang w:val="fr-FR"/>
        </w:rPr>
        <w:t>, André Jolivet, direction Mark Foster - Timpani - 1994</w:t>
      </w:r>
    </w:p>
    <w:p w:rsidR="00FF016D" w:rsidRPr="00831013" w:rsidRDefault="00FF016D" w:rsidP="00831013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val="fr-FR"/>
        </w:rPr>
      </w:pPr>
      <w:r w:rsidRPr="00831013">
        <w:rPr>
          <w:sz w:val="16"/>
          <w:szCs w:val="16"/>
          <w:lang w:val="fr-FR"/>
        </w:rPr>
        <w:t> </w:t>
      </w:r>
    </w:p>
    <w:p w:rsidR="00FF016D" w:rsidRPr="00831013" w:rsidRDefault="00FF016D" w:rsidP="00831013">
      <w:pPr>
        <w:spacing w:after="0" w:line="240" w:lineRule="auto"/>
        <w:ind w:right="-1"/>
        <w:rPr>
          <w:rFonts w:ascii="Palatino Linotype" w:eastAsia="Arial" w:hAnsi="Palatino Linotype" w:cs="Arial"/>
          <w:sz w:val="16"/>
          <w:szCs w:val="16"/>
          <w:lang w:val="fr-FR"/>
        </w:rPr>
      </w:pPr>
    </w:p>
    <w:sectPr w:rsidR="00FF016D" w:rsidRPr="00831013" w:rsidSect="00831013">
      <w:type w:val="continuous"/>
      <w:pgSz w:w="9240" w:h="12760"/>
      <w:pgMar w:top="1020" w:right="735" w:bottom="198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ronos Pro Light Caption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4577"/>
    <w:rsid w:val="00112ED5"/>
    <w:rsid w:val="00505061"/>
    <w:rsid w:val="00580A61"/>
    <w:rsid w:val="005B4577"/>
    <w:rsid w:val="00831013"/>
    <w:rsid w:val="008B2DA9"/>
    <w:rsid w:val="00900D52"/>
    <w:rsid w:val="009E2A17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0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chestrepayssavo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P54-A-61-OPS.indd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P54-A-61-OPS.indd</dc:title>
  <cp:lastModifiedBy>Séverine Fraysse</cp:lastModifiedBy>
  <cp:revision>8</cp:revision>
  <dcterms:created xsi:type="dcterms:W3CDTF">2015-07-28T15:10:00Z</dcterms:created>
  <dcterms:modified xsi:type="dcterms:W3CDTF">2015-10-14T14:20:00Z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2015-07-28T00:00:00Z</vt:filetime>
  </property>
</Properties>
</file>